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5C98" w14:textId="77777777" w:rsidR="001739FD" w:rsidRDefault="007974C7">
      <w:pPr>
        <w:pStyle w:val="normal1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ZÁJEZDOVÉ PODMÍNKY</w:t>
      </w:r>
    </w:p>
    <w:p w14:paraId="37D4E7BF" w14:textId="77777777" w:rsidR="001739FD" w:rsidRDefault="001739FD">
      <w:pPr>
        <w:pStyle w:val="normal1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7DCB4A86" w14:textId="77777777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Inscenace: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Sen</w:t>
      </w:r>
    </w:p>
    <w:p w14:paraId="7AF6E319" w14:textId="77777777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Žánr: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drama/komedie</w:t>
      </w:r>
    </w:p>
    <w:p w14:paraId="6C732FFD" w14:textId="77777777" w:rsidR="001739FD" w:rsidRDefault="007974C7">
      <w:pPr>
        <w:pStyle w:val="normal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Autor: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Přemysl Rut</w:t>
      </w:r>
    </w:p>
    <w:p w14:paraId="1A04EB22" w14:textId="77777777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Režie a úprava: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Jan Říha</w:t>
      </w:r>
    </w:p>
    <w:p w14:paraId="49BD3252" w14:textId="77777777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Datum premiéry: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11. 10. 2024</w:t>
      </w:r>
    </w:p>
    <w:p w14:paraId="7A404BC0" w14:textId="77777777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Divácká adresa: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12+</w:t>
      </w:r>
    </w:p>
    <w:p w14:paraId="0FA70E66" w14:textId="77777777" w:rsidR="001739FD" w:rsidRDefault="001739FD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6E00618" w14:textId="75B60178" w:rsidR="001739FD" w:rsidRPr="0047507A" w:rsidRDefault="007974C7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Počet osob:</w:t>
      </w: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47507A" w:rsidRPr="0047507A">
        <w:rPr>
          <w:rFonts w:ascii="Times New Roman" w:eastAsia="Times New Roman" w:hAnsi="Times New Roman" w:cs="Times New Roman"/>
          <w:sz w:val="22"/>
          <w:szCs w:val="22"/>
        </w:rPr>
        <w:t>8</w:t>
      </w:r>
    </w:p>
    <w:p w14:paraId="3BA5DC7A" w14:textId="77777777" w:rsidR="0047507A" w:rsidRDefault="007974C7" w:rsidP="004750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Kontaktní osoba: </w:t>
      </w: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Juraj Háder, tel.: +420 702 204 508</w:t>
      </w:r>
    </w:p>
    <w:p w14:paraId="3340D7CE" w14:textId="6793DC5D" w:rsidR="001739FD" w:rsidRPr="0047507A" w:rsidRDefault="0047507A" w:rsidP="0047507A">
      <w:pPr>
        <w:pStyle w:val="normal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e-mail: </w:t>
      </w:r>
      <w:hyperlink r:id="rId8" w:history="1">
        <w:r w:rsidRPr="007F5EB4">
          <w:rPr>
            <w:rStyle w:val="Hypertextovodkaz"/>
          </w:rPr>
          <w:t>mail@divadlostodola.cz</w:t>
        </w:r>
      </w:hyperlink>
      <w:r>
        <w:t xml:space="preserve"> </w:t>
      </w:r>
    </w:p>
    <w:p w14:paraId="59A3D699" w14:textId="0F9B1CE5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Délka představení: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47507A"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  <w:r w:rsidR="002D576E"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min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D6C8079" w14:textId="77777777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Přestávka: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NE</w:t>
      </w:r>
    </w:p>
    <w:p w14:paraId="46899A71" w14:textId="77777777" w:rsidR="001739FD" w:rsidRDefault="001739FD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F6BDE4" w14:textId="77777777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TECHNICKÉ PODMÍNKY:</w:t>
      </w:r>
    </w:p>
    <w:p w14:paraId="3FDF8954" w14:textId="77777777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Technici: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Pavel Doležal, tel.: +420 607 571 790; e-mail: pdol@post.cz</w:t>
      </w:r>
    </w:p>
    <w:p w14:paraId="7DA42983" w14:textId="77777777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</w:t>
      </w:r>
    </w:p>
    <w:p w14:paraId="1DD98A2B" w14:textId="3D0C70B6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Minimální čas na přípravu scény: min. </w:t>
      </w:r>
      <w:r w:rsidR="002B385A"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90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min., na bourání: 60 min.</w:t>
      </w:r>
    </w:p>
    <w:p w14:paraId="3D964599" w14:textId="77777777" w:rsidR="001739FD" w:rsidRDefault="001739FD">
      <w:pPr>
        <w:pStyle w:val="normal1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8F8DE57" w14:textId="77777777" w:rsidR="001739FD" w:rsidRDefault="007974C7">
      <w:pPr>
        <w:pStyle w:val="normal1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Požadavky na vybavení: </w:t>
      </w:r>
    </w:p>
    <w:p w14:paraId="0E768EB1" w14:textId="77777777" w:rsidR="001739FD" w:rsidRPr="0047507A" w:rsidRDefault="007974C7">
      <w:pPr>
        <w:pStyle w:val="normal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Jeviště</w:t>
      </w:r>
      <w:r w:rsidR="0089062A"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minimálně </w:t>
      </w: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šířka 6 m, hloubka </w:t>
      </w:r>
      <w:r w:rsidR="00B334A5"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 </w:t>
      </w: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m, boční výkryty (žiletky), prostor po stranách</w:t>
      </w:r>
      <w:r w:rsidR="002B385A"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za šálama</w:t>
      </w:r>
    </w:p>
    <w:p w14:paraId="754CE308" w14:textId="77777777" w:rsidR="00B334A5" w:rsidRPr="0047507A" w:rsidRDefault="007974C7">
      <w:pPr>
        <w:pStyle w:val="normal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Zvuková aparatura – mixážní pult s možností připojení 2x XLR/JACK TRS</w:t>
      </w:r>
      <w:r w:rsidR="00B334A5"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, repro na podkresy hry</w:t>
      </w:r>
    </w:p>
    <w:p w14:paraId="21AE95BB" w14:textId="77777777" w:rsidR="001739FD" w:rsidRPr="0047507A" w:rsidRDefault="007974C7">
      <w:pPr>
        <w:pStyle w:val="normal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Světelná aparatura - ovládaná přes DMX, příp</w:t>
      </w:r>
      <w:r w:rsidR="00B334A5"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adně</w:t>
      </w: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možnost připojit na jevišti vlastní světla, nasvícení forbíny / jeviště </w:t>
      </w:r>
      <w:r w:rsidR="00B334A5"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– používáme vlastní světelný pult</w:t>
      </w:r>
    </w:p>
    <w:p w14:paraId="41B2E918" w14:textId="77777777" w:rsidR="001739FD" w:rsidRPr="0047507A" w:rsidRDefault="00B334A5">
      <w:pPr>
        <w:pStyle w:val="normal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7507A">
        <w:rPr>
          <w:rFonts w:ascii="Times New Roman" w:eastAsia="Times New Roman" w:hAnsi="Times New Roman" w:cs="Times New Roman"/>
          <w:color w:val="000000"/>
          <w:sz w:val="22"/>
          <w:szCs w:val="22"/>
        </w:rPr>
        <w:t>Možnost použití Hazeru/mlhy</w:t>
      </w:r>
    </w:p>
    <w:p w14:paraId="07A52679" w14:textId="39808913" w:rsidR="001739FD" w:rsidRPr="0047507A" w:rsidRDefault="007974C7">
      <w:pPr>
        <w:pStyle w:val="normal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47507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TECHNICKÉ POŽADAVKY VŽDY ŘEŠIT INDIVIDUÁLN</w:t>
      </w:r>
      <w:r w:rsidR="00B334A5" w:rsidRPr="0047507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Ě PŘEDEM</w:t>
      </w:r>
      <w:r w:rsidRPr="0047507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65C1A0E2" w14:textId="77777777" w:rsidR="001739FD" w:rsidRDefault="001739FD">
      <w:pPr>
        <w:pStyle w:val="normal1"/>
        <w:rPr>
          <w:rFonts w:ascii="Times New Roman" w:eastAsia="Times New Roman" w:hAnsi="Times New Roman" w:cs="Times New Roman"/>
          <w:sz w:val="22"/>
          <w:szCs w:val="22"/>
        </w:rPr>
      </w:pPr>
    </w:p>
    <w:p w14:paraId="5045EF64" w14:textId="77777777" w:rsidR="001739FD" w:rsidRDefault="007974C7">
      <w:pPr>
        <w:pStyle w:val="normal1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CENOVÉ PODMÍNKY:</w:t>
      </w:r>
    </w:p>
    <w:p w14:paraId="776FC6B5" w14:textId="77777777" w:rsidR="007A17A3" w:rsidRDefault="007A17A3" w:rsidP="007A17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Cena je dle dohody, vždy se skládá z těchto částí:</w:t>
      </w:r>
    </w:p>
    <w:p w14:paraId="162700D9" w14:textId="77777777" w:rsidR="007A17A3" w:rsidRDefault="007A17A3" w:rsidP="007A17A3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autorské poplatky (pokud autorská práva neřeší pořadatel)</w:t>
      </w:r>
    </w:p>
    <w:p w14:paraId="7158384E" w14:textId="20B21FBB" w:rsidR="007A17A3" w:rsidRDefault="007A17A3" w:rsidP="007A17A3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cestovní náhrady (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x osobní auto + 1x osobní auto s přívěsem)</w:t>
      </w:r>
    </w:p>
    <w:p w14:paraId="6075005F" w14:textId="77777777" w:rsidR="007A17A3" w:rsidRDefault="007A17A3" w:rsidP="007A17A3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Honorář za představení</w:t>
      </w:r>
    </w:p>
    <w:p w14:paraId="039C160E" w14:textId="77777777" w:rsidR="007A17A3" w:rsidRDefault="007A17A3" w:rsidP="007A17A3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pronájem techniky</w:t>
      </w:r>
    </w:p>
    <w:p w14:paraId="1606CCE3" w14:textId="77777777" w:rsidR="007A17A3" w:rsidRDefault="007A17A3" w:rsidP="007A17A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DEEE3FA" w14:textId="77777777" w:rsidR="007A17A3" w:rsidRDefault="007A17A3" w:rsidP="007A17A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Občerstvení pro soubor vč. pitného režimu</w:t>
      </w:r>
    </w:p>
    <w:p w14:paraId="6C82E3F2" w14:textId="77777777" w:rsidR="001739FD" w:rsidRDefault="001739FD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46FA8D5" w14:textId="77777777" w:rsidR="001739FD" w:rsidRDefault="007974C7">
      <w:pPr>
        <w:pStyle w:val="normal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SLOVO O HŘE: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7AACDF33" w14:textId="77777777" w:rsidR="001739FD" w:rsidRDefault="007974C7" w:rsidP="0047507A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 je sen a co realita? Groteskní komedie s temnými podtóny. Na maloměstské scéně se potkávají bizarní postavy: čerstvě propuštěný vrah, svůdná femme fatale a její staropanenská přítelkyně či rádoby svůdný plavčík. Postavy nám poskytnou různé pohledy do lidské psychiky. Kdo má klíč k tajemství, které spojuje minulost s přítomností? Hra, která vás rozesměje, znepokojí a rozhodně nenechá chladnými. </w:t>
      </w:r>
    </w:p>
    <w:p w14:paraId="54FB900D" w14:textId="77777777" w:rsidR="001739FD" w:rsidRDefault="001739FD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1739FD">
      <w:headerReference w:type="default" r:id="rId9"/>
      <w:headerReference w:type="first" r:id="rId10"/>
      <w:pgSz w:w="11906" w:h="16838"/>
      <w:pgMar w:top="851" w:right="1417" w:bottom="709" w:left="1417" w:header="708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8DFC" w14:textId="77777777" w:rsidR="00077F5E" w:rsidRDefault="00077F5E">
      <w:r>
        <w:separator/>
      </w:r>
    </w:p>
  </w:endnote>
  <w:endnote w:type="continuationSeparator" w:id="0">
    <w:p w14:paraId="17D15E49" w14:textId="77777777" w:rsidR="00077F5E" w:rsidRDefault="0007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F76F" w14:textId="77777777" w:rsidR="00077F5E" w:rsidRDefault="00077F5E">
      <w:r>
        <w:separator/>
      </w:r>
    </w:p>
  </w:footnote>
  <w:footnote w:type="continuationSeparator" w:id="0">
    <w:p w14:paraId="1784F488" w14:textId="77777777" w:rsidR="00077F5E" w:rsidRDefault="0007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060C" w14:textId="4F9FBBDF" w:rsidR="001739FD" w:rsidRDefault="0047507A">
    <w:pPr>
      <w:pStyle w:val="normal1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ourier New" w:eastAsia="Courier New" w:hAnsi="Courier New" w:cs="Courier New"/>
        <w:noProof/>
      </w:rPr>
      <w:drawing>
        <wp:inline distT="114300" distB="114300" distL="114300" distR="114300" wp14:anchorId="3DF746E2" wp14:editId="52672305">
          <wp:extent cx="2152968" cy="1069060"/>
          <wp:effectExtent l="0" t="0" r="0" b="0"/>
          <wp:docPr id="17708257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968" cy="1069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8D2ED" w14:textId="77777777" w:rsidR="001739FD" w:rsidRDefault="001739FD">
    <w:pPr>
      <w:pStyle w:val="normal1"/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C7C6" w14:textId="77777777" w:rsidR="001739FD" w:rsidRDefault="001739FD">
    <w:pPr>
      <w:pStyle w:val="normal1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D78E526" w14:textId="77777777" w:rsidR="001739FD" w:rsidRDefault="001739FD">
    <w:pPr>
      <w:pStyle w:val="normal1"/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FD"/>
    <w:rsid w:val="00077F5E"/>
    <w:rsid w:val="001739FD"/>
    <w:rsid w:val="002B385A"/>
    <w:rsid w:val="002D576E"/>
    <w:rsid w:val="003535CB"/>
    <w:rsid w:val="003A289A"/>
    <w:rsid w:val="0047507A"/>
    <w:rsid w:val="005108F8"/>
    <w:rsid w:val="005B4AD3"/>
    <w:rsid w:val="006E102E"/>
    <w:rsid w:val="007974C7"/>
    <w:rsid w:val="007A17A3"/>
    <w:rsid w:val="0089062A"/>
    <w:rsid w:val="008F6678"/>
    <w:rsid w:val="00B3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3E1B"/>
  <w15:docId w15:val="{DA6762CB-476D-4975-AD33-4EA0B456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al1"/>
    <w:next w:val="normal1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Nadpis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/>
      <w:spacing w:before="240" w:after="60"/>
      <w:outlineLvl w:val="2"/>
    </w:pPr>
    <w:rPr>
      <w:sz w:val="24"/>
      <w:szCs w:val="24"/>
    </w:rPr>
  </w:style>
  <w:style w:type="paragraph" w:styleId="Nadpis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qFormat/>
    <w:rsid w:val="00600C07"/>
    <w:rPr>
      <w:rFonts w:ascii="Courier New" w:hAnsi="Courier New"/>
    </w:rPr>
  </w:style>
  <w:style w:type="character" w:styleId="Hypertextovodkaz">
    <w:name w:val="Hyperlink"/>
    <w:basedOn w:val="Standardnpsmoodstavce"/>
    <w:uiPriority w:val="99"/>
    <w:unhideWhenUsed/>
    <w:rsid w:val="00027182"/>
    <w:rPr>
      <w:color w:val="0000FF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43502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qFormat/>
    <w:rsid w:val="00BF40EE"/>
    <w:rPr>
      <w:rFonts w:ascii="Arial" w:hAnsi="Arial"/>
    </w:rPr>
  </w:style>
  <w:style w:type="character" w:customStyle="1" w:styleId="ZpatChar">
    <w:name w:val="Zápatí Char"/>
    <w:basedOn w:val="Standardnpsmoodstavce"/>
    <w:link w:val="Zpat"/>
    <w:qFormat/>
    <w:rsid w:val="00BF40EE"/>
    <w:rPr>
      <w:rFonts w:ascii="Arial" w:hAnsi="Aria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ormal1">
    <w:name w:val="normal1"/>
    <w:qFormat/>
  </w:style>
  <w:style w:type="paragraph" w:styleId="Nzev">
    <w:name w:val="Title"/>
    <w:basedOn w:val="normal1"/>
    <w:next w:val="normal1"/>
    <w:qFormat/>
    <w:pPr>
      <w:jc w:val="center"/>
    </w:pPr>
    <w:rPr>
      <w:rFonts w:ascii="Arial Narrow" w:eastAsia="Arial Narrow" w:hAnsi="Arial Narrow" w:cs="Arial Narrow"/>
      <w:u w:val="single"/>
    </w:rPr>
  </w:style>
  <w:style w:type="paragraph" w:styleId="Prosttext">
    <w:name w:val="Plain Text"/>
    <w:link w:val="ProsttextChar"/>
    <w:qFormat/>
    <w:rPr>
      <w:rFonts w:ascii="Courier New" w:hAnsi="Courier New"/>
    </w:rPr>
  </w:style>
  <w:style w:type="paragraph" w:styleId="Textbubliny">
    <w:name w:val="Balloon Text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uiPriority w:val="99"/>
    <w:semiHidden/>
    <w:unhideWhenUsed/>
    <w:qFormat/>
    <w:rsid w:val="001B3394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Zkladntextodsazen21">
    <w:name w:val="Základní text odsazený 21"/>
    <w:qFormat/>
    <w:rsid w:val="004547E1"/>
    <w:pPr>
      <w:ind w:left="180"/>
    </w:pPr>
    <w:rPr>
      <w:rFonts w:ascii="Times New Roman" w:hAnsi="Times New Roman"/>
      <w:sz w:val="24"/>
      <w:szCs w:val="24"/>
      <w:lang w:eastAsia="ar-SA"/>
    </w:rPr>
  </w:style>
  <w:style w:type="paragraph" w:customStyle="1" w:styleId="odstavec1A">
    <w:name w:val="!odstavec1A"/>
    <w:qFormat/>
    <w:rsid w:val="00A5634D"/>
    <w:pPr>
      <w:tabs>
        <w:tab w:val="left" w:pos="180"/>
      </w:tabs>
    </w:pPr>
    <w:rPr>
      <w:rFonts w:ascii="Times New Roman" w:hAnsi="Times New Roman"/>
      <w:sz w:val="24"/>
      <w:szCs w:val="24"/>
      <w:lang w:eastAsia="ar-SA"/>
    </w:rPr>
  </w:style>
  <w:style w:type="paragraph" w:customStyle="1" w:styleId="-wm-msonormal">
    <w:name w:val="-wm-msonormal"/>
    <w:qFormat/>
    <w:rsid w:val="00027182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  <w:link w:val="ZhlavChar"/>
    <w:unhideWhenUsed/>
    <w:rsid w:val="00BF40EE"/>
    <w:pPr>
      <w:tabs>
        <w:tab w:val="center" w:pos="4536"/>
        <w:tab w:val="right" w:pos="9072"/>
      </w:tabs>
    </w:pPr>
  </w:style>
  <w:style w:type="paragraph" w:styleId="Zpat">
    <w:name w:val="footer"/>
    <w:basedOn w:val="Zhlavazpat"/>
    <w:link w:val="ZpatChar"/>
    <w:unhideWhenUsed/>
    <w:rsid w:val="00BF40EE"/>
    <w:pPr>
      <w:tabs>
        <w:tab w:val="center" w:pos="4536"/>
        <w:tab w:val="right" w:pos="9072"/>
      </w:tabs>
    </w:pPr>
  </w:style>
  <w:style w:type="paragraph" w:styleId="Podnadpis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475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divadlostodo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uN1bvOgfh6koh56KWARY++T0ng==">CgMxLjA4AHIhMVVuVThUQUhFM2g0OTNDZEVwOUNUTUV2WGNkdzQ4bWtt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Křenovice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Juraj Háder</cp:lastModifiedBy>
  <cp:revision>6</cp:revision>
  <dcterms:created xsi:type="dcterms:W3CDTF">2025-09-18T09:35:00Z</dcterms:created>
  <dcterms:modified xsi:type="dcterms:W3CDTF">2026-06-03T12:44:00Z</dcterms:modified>
  <dc:language>cs-CZ</dc:language>
</cp:coreProperties>
</file>